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1A" w:rsidRDefault="003C601A" w:rsidP="003C601A">
      <w:pPr>
        <w:widowControl/>
        <w:suppressAutoHyphens w:val="0"/>
        <w:spacing w:line="240" w:lineRule="atLeast"/>
        <w:ind w:firstLine="567"/>
        <w:jc w:val="right"/>
        <w:textAlignment w:val="auto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>Приложение № 1</w:t>
      </w:r>
    </w:p>
    <w:p w:rsidR="003C601A" w:rsidRDefault="003C601A" w:rsidP="003C601A">
      <w:pPr>
        <w:widowControl/>
        <w:suppressAutoHyphens w:val="0"/>
        <w:spacing w:line="240" w:lineRule="atLeast"/>
        <w:ind w:firstLine="567"/>
        <w:jc w:val="right"/>
        <w:textAlignment w:val="auto"/>
        <w:rPr>
          <w:rFonts w:eastAsia="Times New Roman" w:cs="Times New Roman"/>
          <w:kern w:val="0"/>
          <w:sz w:val="26"/>
          <w:szCs w:val="26"/>
        </w:rPr>
      </w:pPr>
    </w:p>
    <w:p w:rsidR="003C601A" w:rsidRDefault="003C601A" w:rsidP="003C601A">
      <w:pPr>
        <w:widowControl/>
        <w:suppressAutoHyphens w:val="0"/>
        <w:spacing w:line="240" w:lineRule="atLeast"/>
        <w:ind w:firstLine="567"/>
        <w:jc w:val="right"/>
        <w:textAlignment w:val="auto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 xml:space="preserve">к приказу директора МКУК ТГП ТР </w:t>
      </w:r>
    </w:p>
    <w:p w:rsidR="003C601A" w:rsidRDefault="003C601A" w:rsidP="003C601A">
      <w:pPr>
        <w:widowControl/>
        <w:suppressAutoHyphens w:val="0"/>
        <w:spacing w:line="240" w:lineRule="atLeast"/>
        <w:ind w:firstLine="567"/>
        <w:jc w:val="right"/>
        <w:textAlignment w:val="auto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>«Клуб им.Меньшикова»</w:t>
      </w:r>
    </w:p>
    <w:p w:rsidR="003C601A" w:rsidRDefault="003C601A" w:rsidP="003C601A">
      <w:pPr>
        <w:widowControl/>
        <w:suppressAutoHyphens w:val="0"/>
        <w:spacing w:line="240" w:lineRule="atLeast"/>
        <w:ind w:firstLine="567"/>
        <w:jc w:val="right"/>
        <w:textAlignment w:val="auto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>от 13.12.2017г. №80</w:t>
      </w:r>
    </w:p>
    <w:p w:rsidR="003C601A" w:rsidRDefault="003C601A" w:rsidP="003C601A">
      <w:pPr>
        <w:widowControl/>
        <w:suppressAutoHyphens w:val="0"/>
        <w:spacing w:before="120"/>
        <w:ind w:firstLine="567"/>
        <w:jc w:val="center"/>
        <w:textAlignment w:val="auto"/>
        <w:rPr>
          <w:rFonts w:eastAsia="Times New Roman" w:cs="Times New Roman"/>
          <w:kern w:val="0"/>
          <w:sz w:val="26"/>
          <w:szCs w:val="26"/>
        </w:rPr>
      </w:pPr>
    </w:p>
    <w:p w:rsidR="003C601A" w:rsidRDefault="003C601A" w:rsidP="003C601A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</w:rPr>
      </w:pPr>
    </w:p>
    <w:p w:rsidR="003C601A" w:rsidRDefault="003C601A" w:rsidP="003C601A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</w:rPr>
      </w:pPr>
      <w:r>
        <w:rPr>
          <w:rFonts w:eastAsia="Times New Roman" w:cs="Times New Roman"/>
          <w:b/>
          <w:kern w:val="0"/>
          <w:sz w:val="26"/>
          <w:szCs w:val="26"/>
        </w:rPr>
        <w:t>План мероприятий</w:t>
      </w:r>
    </w:p>
    <w:p w:rsidR="003C601A" w:rsidRDefault="003C601A" w:rsidP="003C601A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</w:rPr>
      </w:pPr>
      <w:r>
        <w:rPr>
          <w:rFonts w:eastAsia="Times New Roman" w:cs="Times New Roman"/>
          <w:b/>
          <w:kern w:val="0"/>
          <w:sz w:val="26"/>
          <w:szCs w:val="26"/>
        </w:rPr>
        <w:t xml:space="preserve">в МКУК ТГП ТР «Клуб им.Меньшикова» </w:t>
      </w:r>
    </w:p>
    <w:p w:rsidR="003C601A" w:rsidRDefault="003C601A" w:rsidP="003C601A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</w:rPr>
      </w:pPr>
      <w:r>
        <w:rPr>
          <w:rFonts w:eastAsia="Times New Roman" w:cs="Times New Roman"/>
          <w:b/>
          <w:kern w:val="0"/>
          <w:sz w:val="26"/>
          <w:szCs w:val="26"/>
        </w:rPr>
        <w:t xml:space="preserve">по противодействию терроризму и предупреждению террористических актов </w:t>
      </w:r>
    </w:p>
    <w:p w:rsidR="003C601A" w:rsidRDefault="003C601A" w:rsidP="003C601A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</w:rPr>
      </w:pPr>
      <w:r>
        <w:rPr>
          <w:rFonts w:eastAsia="Times New Roman" w:cs="Times New Roman"/>
          <w:b/>
          <w:kern w:val="0"/>
          <w:sz w:val="26"/>
          <w:szCs w:val="26"/>
        </w:rPr>
        <w:t>на 2018 г.</w:t>
      </w:r>
    </w:p>
    <w:p w:rsidR="003C601A" w:rsidRDefault="003C601A" w:rsidP="003C601A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43"/>
        <w:gridCol w:w="2076"/>
        <w:gridCol w:w="1796"/>
        <w:gridCol w:w="2057"/>
        <w:gridCol w:w="1417"/>
      </w:tblGrid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№</w:t>
            </w:r>
          </w:p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Источник и объём финансирования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Срок</w:t>
            </w:r>
          </w:p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исполнения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Ответственные</w:t>
            </w:r>
          </w:p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за выполнение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Ознакомлен</w:t>
            </w:r>
          </w:p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</w:rPr>
              <w:t>(роспись)</w:t>
            </w:r>
          </w:p>
        </w:tc>
      </w:tr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Усилить контроль за соблюдением пропускного режима граждан в здании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ежедневно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Осуществлять осмотр территории и подвалов, чердаков, подсобных помещений клуба, держать их закрытыми на замок.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ежедневно </w:t>
            </w:r>
          </w:p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(в дневное время – каждые 2 часа)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Сторож (вахтёр):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Тахнова С.В.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Корнюхина И.В.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Хухрянская Н.И.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Зубкова И.А.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Исключить бесконтрольное пребывание в здании и помещениях клуба посторонних лиц.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ежедневно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Сторож (вахтёр):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Тахнова С.В.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Корнюхина И.В.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Хухрянская Н.И.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Зубкова И.А.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4.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Закрывать на замок и запоры входные двери здания клуба по окончанию занятий в кружках, а также в выходные и праздничные дни.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ежедневно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Сторож (вахтёр):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Тахнова С.В.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Корнюхина И.В.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Хухрянская Н.И.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Зубкова И.А.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5.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Обеспечить надёжный контроль за вносимым (ввозимым) на территорию клуба грузом.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ежедневно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6.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Сообщать в дежурную часть ОМВД при обнаружении на территории или помещениях клуба </w:t>
            </w:r>
            <w:r>
              <w:rPr>
                <w:rFonts w:eastAsia="Times New Roman" w:cs="Times New Roman"/>
                <w:kern w:val="0"/>
              </w:rPr>
              <w:lastRenderedPageBreak/>
              <w:t>посторонних подозрительных предметов и бесхозного автотранспорта.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lastRenderedPageBreak/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немедленно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Е.Е.,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Сторож (вахтёр):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Тахнова С.В.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Корнюхина И.В.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Хухрянская Н.И.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lastRenderedPageBreak/>
              <w:t>Зубкова И.А.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7.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Осуществлять контроль за проводимыми на территории и в помещениях клуба ремонтными работами.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при проведении ремонтных работ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8.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Организовывать и проводить инструктажи с персоналом и беседы с обучаемыми по вопросу антитеррористической безопасности.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2 раза в год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9.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Осуществлять проверку мест проведения мероприятий с массовым пребыванием людей (100 человек и более) в помещениях клуба до их начала, обеспечивать дополнительное дежурство в период их прохождения.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при проведении МсМПЛ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10.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Организовать и провести «Урок безопасности» с посещающими кружки.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первая половина сентября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Заведующая сектором КМР 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Саакова Л.Г.,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Баскина Л.Г.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11.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Организовать и провести практическую тренировку по экстренной эвакуации персонала и обучаемых при возникновении угрозы взрыва в клубе (заложенное взрывное устройство на территории клуба).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ноябрь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Прошунина Е.Е.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lastRenderedPageBreak/>
              <w:t>12.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Подготовить и раздать памятки для персонала и обучаемых о правилах поведения в местах с массовым пребыванием людей.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За счёт средств клуба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январь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3C601A" w:rsidTr="00F77FA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13.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Подготовить и провести инструктаж под роспись для персонала об алгоритме безопасных действиях при обнаружении подозрительной личности на территории или в здании клуба.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</w:rPr>
            </w:pPr>
            <w:r>
              <w:rPr>
                <w:rFonts w:eastAsia="Times New Roman" w:cs="Times New Roman"/>
                <w:kern w:val="0"/>
                <w:sz w:val="26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Февраль,</w:t>
            </w:r>
          </w:p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сентябрь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Прошунина Е.Е.</w:t>
            </w:r>
          </w:p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1A" w:rsidRDefault="003C601A" w:rsidP="00F77FA7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</w:tbl>
    <w:p w:rsidR="003C601A" w:rsidRDefault="003C601A" w:rsidP="003C601A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3C601A" w:rsidRDefault="003C601A" w:rsidP="003C601A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3C601A" w:rsidRDefault="003C601A" w:rsidP="003C601A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3C601A" w:rsidRDefault="003C601A" w:rsidP="003C601A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>Заместитель директора по АХЧ                                                                     Е.Е.Прошунина</w:t>
      </w:r>
    </w:p>
    <w:p w:rsidR="003C601A" w:rsidRDefault="003C601A" w:rsidP="003C601A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3C601A" w:rsidRDefault="003C601A" w:rsidP="003C601A">
      <w:pPr>
        <w:jc w:val="both"/>
      </w:pPr>
    </w:p>
    <w:p w:rsidR="00697D8C" w:rsidRDefault="00697D8C">
      <w:bookmarkStart w:id="0" w:name="_GoBack"/>
      <w:bookmarkEnd w:id="0"/>
    </w:p>
    <w:sectPr w:rsidR="00697D8C">
      <w:pgSz w:w="12240" w:h="15840"/>
      <w:pgMar w:top="426" w:right="61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1A"/>
    <w:rsid w:val="003C601A"/>
    <w:rsid w:val="006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83185-932D-4875-8BDD-1B1A2660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0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2019-03-26T12:39:00Z</dcterms:created>
  <dcterms:modified xsi:type="dcterms:W3CDTF">2019-03-26T12:40:00Z</dcterms:modified>
</cp:coreProperties>
</file>