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B8" w:rsidRPr="006D7BB6" w:rsidRDefault="006D7BB6" w:rsidP="006D7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D7BB6">
        <w:rPr>
          <w:rFonts w:ascii="Times New Roman" w:hAnsi="Times New Roman" w:cs="Times New Roman"/>
          <w:b/>
          <w:sz w:val="96"/>
          <w:szCs w:val="96"/>
        </w:rPr>
        <w:t>ИТОГИ</w:t>
      </w:r>
    </w:p>
    <w:p w:rsidR="006D7BB6" w:rsidRPr="006D7BB6" w:rsidRDefault="006D7BB6" w:rsidP="006D7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D7BB6">
        <w:rPr>
          <w:rFonts w:ascii="Times New Roman" w:hAnsi="Times New Roman" w:cs="Times New Roman"/>
          <w:b/>
          <w:sz w:val="96"/>
          <w:szCs w:val="96"/>
        </w:rPr>
        <w:t>проведения независимой оценки качества услуг</w:t>
      </w:r>
    </w:p>
    <w:p w:rsidR="006D7BB6" w:rsidRPr="006D7BB6" w:rsidRDefault="006D7BB6" w:rsidP="006D7BB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</w:t>
      </w:r>
      <w:r w:rsidRPr="006D7BB6">
        <w:rPr>
          <w:rFonts w:ascii="Times New Roman" w:hAnsi="Times New Roman" w:cs="Times New Roman"/>
          <w:sz w:val="96"/>
          <w:szCs w:val="96"/>
        </w:rPr>
        <w:t xml:space="preserve"> муниципальных организациях культуры</w:t>
      </w:r>
    </w:p>
    <w:p w:rsidR="006D7BB6" w:rsidRDefault="006D7BB6" w:rsidP="00F21AA5">
      <w:pPr>
        <w:jc w:val="center"/>
        <w:rPr>
          <w:rFonts w:ascii="Times New Roman" w:hAnsi="Times New Roman" w:cs="Times New Roman"/>
          <w:sz w:val="96"/>
          <w:szCs w:val="96"/>
        </w:rPr>
      </w:pPr>
      <w:r w:rsidRPr="006D7BB6">
        <w:rPr>
          <w:rFonts w:ascii="Times New Roman" w:hAnsi="Times New Roman" w:cs="Times New Roman"/>
          <w:sz w:val="96"/>
          <w:szCs w:val="96"/>
        </w:rPr>
        <w:t>Тихорецкого района</w:t>
      </w:r>
    </w:p>
    <w:p w:rsidR="006D7BB6" w:rsidRDefault="006D7BB6" w:rsidP="006D7BB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2020 год</w:t>
      </w:r>
    </w:p>
    <w:p w:rsidR="006D7BB6" w:rsidRDefault="006D7BB6" w:rsidP="006D7BB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1682815"/>
    </w:p>
    <w:p w:rsidR="00F21AA5" w:rsidRDefault="00F21AA5" w:rsidP="006D7BB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BB6" w:rsidRPr="006D7BB6" w:rsidRDefault="006D7BB6" w:rsidP="006D7BB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bookmarkEnd w:id="0"/>
    </w:p>
    <w:p w:rsidR="006D7BB6" w:rsidRPr="006D7BB6" w:rsidRDefault="006D7BB6" w:rsidP="006D7BB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D7BB6" w:rsidRPr="006D7BB6" w:rsidRDefault="006D7BB6" w:rsidP="006D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 w:rsidR="006D7BB6" w:rsidRPr="006D7BB6" w:rsidRDefault="006D7BB6" w:rsidP="006D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Нормативно-методологической базой разработки 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технологий </w:t>
      </w:r>
      <w:r w:rsidRPr="006D7BB6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по</w:t>
      </w:r>
      <w:r w:rsidRPr="006D7B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сбору и обобщению информации о качестве условий оказания услуг организациями культуры, осуществляющими деятельность на территории 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Тихорецкого района Краснодарского края</w:t>
      </w:r>
      <w:r w:rsidRPr="006D7B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, в целях проведения независимой оценки качества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стали:</w:t>
      </w:r>
    </w:p>
    <w:p w:rsidR="006D7BB6" w:rsidRPr="006D7BB6" w:rsidRDefault="006D7BB6" w:rsidP="006D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9 октября 1992 г. № 3612-1 «Основы законодательства Российской Федерации о культуре» (в ред. Федерального закона № 392-ФЗ от 05.12.2017);</w:t>
      </w:r>
    </w:p>
    <w:p w:rsidR="006D7BB6" w:rsidRPr="006D7BB6" w:rsidRDefault="006D7BB6" w:rsidP="006D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6D7BB6" w:rsidRPr="006D7BB6" w:rsidRDefault="006D7BB6" w:rsidP="006D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культуры;</w:t>
      </w:r>
    </w:p>
    <w:p w:rsidR="006D7BB6" w:rsidRPr="006D7BB6" w:rsidRDefault="006D7BB6" w:rsidP="006D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Минкультуры России от 20.02.2015 № 277 «Об 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«Интернет»;</w:t>
      </w:r>
    </w:p>
    <w:p w:rsidR="006D7BB6" w:rsidRPr="006D7BB6" w:rsidRDefault="006D7BB6" w:rsidP="006D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7B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 Минтруда России от 31.05.2018 № 344н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6D7BB6" w:rsidRPr="006D7BB6" w:rsidRDefault="006D7BB6" w:rsidP="006D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Минтруда России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D7BB6" w:rsidRPr="006D7BB6" w:rsidRDefault="006D7BB6" w:rsidP="006D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521663764"/>
    </w:p>
    <w:p w:rsidR="00F21AA5" w:rsidRDefault="00F21AA5" w:rsidP="006D7B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29454269"/>
      <w:bookmarkStart w:id="3" w:name="_Toc51682816"/>
    </w:p>
    <w:p w:rsidR="006D7BB6" w:rsidRPr="006D7BB6" w:rsidRDefault="006D7BB6" w:rsidP="006D7B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Цель, задачи, объект, предмет, этапы сбора, обобщения и анализа информации о качестве оказания услуг </w:t>
      </w:r>
      <w:bookmarkEnd w:id="1"/>
      <w:r w:rsidRPr="006D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 культуры</w:t>
      </w:r>
      <w:bookmarkEnd w:id="2"/>
      <w:bookmarkEnd w:id="3"/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сбора, обобщения и анализа информации о качестве оказания услуг организациями культуры Тихорецкого района Краснодарского края является определение уровня удовлетворенности получателей услуг качеством деятельности организаций культуры, анализ состояния сайтов организаций культуры и анализ деятельности организаций культуры путем расчета показателей.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были определены следующие задачи: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Уточнение и доработка инструментария сбора, обобщения и анализа информации о качестве оказания услуг организациями культуры 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 Краснодарского края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сбора, обобщения и анализа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актами: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помещении организации культуры;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организации культуры в сети "Интернет».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Сбор, обобщение и анализ информации о наличии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Сбор, обобщение и анализ информации об удовлетворенности получателей услуг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Сбор, обобщение и анализ информации об обеспечении в организации культуры комфортных условий для предоставления услуг.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Сбор, обобщение и анализ информации об удовлетворённости качеством, полнотой и доступностью информации о деятельности организации культуры, размещённой на стендах в помещении организации культуры.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Сбор, обобщение и анализ информации об оборудовании помещений организации культуры и прилегающей к ней территории с учётом доступности для инвалидов.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Сбор, обобщение и анализ информации об обеспечении в организации культуры условий доступности, инвалидам получать услуги наравне с другими.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Сбор, обобщение и анализ информации об удовлетворённости доступностью услуг для инвалидов.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Сбор, обобщение и анализ информации об удовлетворённости получателей услуг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Сбор, обобщение и анализ информации об удовлетворённости получателей услуг доброжелательностью, вежливостью работников организации культуры, обеспечивающих непосредственное оказание услуги при обращении в организацию.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Сбор, обобщение и анализ информации об удовлетворённости получателей услуг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Сбор, обобщение и анализ информации о готовности получателей услуг рекомендовать организацию родственникам и знакомым.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Сбор, обобщение и анализ информации об удовлетворённости получателей услуг удобством графика работы организации культуры.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Сбор, обобщение и анализ информации об удовлетворённости условиями оказания услуг в организации культуры.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Расчет показателей качества условий оказания услуг, расчет рейтинга организаций культуры.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Разработка рекомендаций по улучшению качества деятельности организаций культуры, 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расположенных на территории 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 Краснодарского края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организации культуры, 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расположенные на территории 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 Краснодарского края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(перечень организаций приведен в Приложении 1).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сбор, обобщение и анализ информации о качестве оказания услуг организациями культуры Тихорецкого района Краснодарского края 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на основе общедоступной информации.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сбора, обобщения и анализа информации о качестве оказания услуг организациями культуры осуществлена в три этапа.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выполнены подготовительные мероприятия для проведения сбора, обобщения и анализа информации, в том числе:</w:t>
      </w:r>
    </w:p>
    <w:p w:rsidR="006D7BB6" w:rsidRPr="006D7BB6" w:rsidRDefault="006D7BB6" w:rsidP="006D7BB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изучена нормативно-правовая база, регламентирующая процедуру сбора, обобщения и анализа информации о качестве оказания услуг;</w:t>
      </w:r>
    </w:p>
    <w:p w:rsidR="006D7BB6" w:rsidRPr="006D7BB6" w:rsidRDefault="006D7BB6" w:rsidP="006D7BB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приложения к</w:t>
      </w:r>
      <w:r w:rsidRPr="006D7B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Описанию объекта закупки 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согласована онлайн-версия а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нкеты 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проведения анкетирования получателей услуг;</w:t>
      </w:r>
    </w:p>
    <w:p w:rsidR="006D7BB6" w:rsidRPr="006D7BB6" w:rsidRDefault="006D7BB6" w:rsidP="006D7BB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инструкции проведения анкетирования;</w:t>
      </w:r>
    </w:p>
    <w:p w:rsidR="006D7BB6" w:rsidRPr="006D7BB6" w:rsidRDefault="006D7BB6" w:rsidP="006D7BB6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 поиск адресов сайтов </w:t>
      </w:r>
      <w:r w:rsidRPr="006D7B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организаций культуры, в отношении которых н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еобходимо собрать и обобщить информацию о качестве условий оказания услуг.</w:t>
      </w:r>
    </w:p>
    <w:p w:rsidR="006D7BB6" w:rsidRPr="006D7BB6" w:rsidRDefault="006D7BB6" w:rsidP="006D7BB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произведены сбор, обработка и анализ 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о качестве условий оказания услуг.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осуществлен путем:</w:t>
      </w:r>
    </w:p>
    <w:p w:rsidR="006D7BB6" w:rsidRPr="006D7BB6" w:rsidRDefault="006D7BB6" w:rsidP="006D7B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 отбора информации, размещенной на информационных стендах в помещении организации культуры;</w:t>
      </w:r>
    </w:p>
    <w:p w:rsidR="006D7BB6" w:rsidRPr="006D7BB6" w:rsidRDefault="006D7BB6" w:rsidP="006D7B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и отбора информации, размещенной на официальных сайтах организаций культуры в информационно-телекоммуникационной сети «Интернет»;</w:t>
      </w:r>
    </w:p>
    <w:p w:rsidR="006D7BB6" w:rsidRPr="006D7BB6" w:rsidRDefault="006D7BB6" w:rsidP="006D7B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опроса респондентов-получателей услуг организаций культуры,</w:t>
      </w:r>
      <w:r w:rsidRPr="006D7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расположенных на территории 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 Краснодарского края, включенных в Перечень в возрасте 14 и более лет.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этапа сбора информации были сформированы итоговые массивы данных, на основе которых осуществлены обработка, анализ и интерпретация полученных результатов, содержание которых описаны в соответствующих разделах информационно-аналитического отчета.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организацией-оператором подготовлен аналитический отчет с выводами и предложениями.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настоящем отчете представлен анализ обширной информационной базы, обеспечивающей оценивание качества условий оказания услуг организациями культуры. А именно: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 подсчет баллов по параметрам, характеризующим открытость и доступность информации об организации культуры; комфортность условий предоставления услуг; доступность услуг для инвалидов; доброжелательность, вежливость работников организаций культуры; удовлетворенность условиями оказания услуг;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рассчитаны значения показателей, рекомендованных заказчиком для проведения сбора, обобщения и анализа информации о качестве оказания услуг организациями культуры;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значениям показателя осуществлено </w:t>
      </w:r>
      <w:proofErr w:type="spellStart"/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учтенного круга организаций. </w:t>
      </w:r>
    </w:p>
    <w:p w:rsidR="006D7BB6" w:rsidRDefault="006D7BB6" w:rsidP="006D7BB6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  <w:bookmarkStart w:id="4" w:name="_Toc9435394"/>
      <w:bookmarkStart w:id="5" w:name="_Toc521663766"/>
    </w:p>
    <w:p w:rsidR="00F21AA5" w:rsidRDefault="00F21AA5" w:rsidP="006D7BB6">
      <w:pPr>
        <w:keepNext/>
        <w:keepLines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AA5" w:rsidRDefault="00F21AA5" w:rsidP="006D7BB6">
      <w:pPr>
        <w:keepNext/>
        <w:keepLines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AA5" w:rsidRDefault="00F21AA5" w:rsidP="006D7BB6">
      <w:pPr>
        <w:keepNext/>
        <w:keepLines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BB6" w:rsidRPr="006D7BB6" w:rsidRDefault="006D7BB6" w:rsidP="006D7BB6">
      <w:pPr>
        <w:keepNext/>
        <w:keepLines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 оценка качества условий оказания услуг организациями культуры, расположенными на территории </w:t>
      </w:r>
      <w:r w:rsidRPr="006D7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Тихорецкого района Краснодарского края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данные, собранные в ходе опроса респондентов, изучения соответствия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 и изучения материалов официальных сайтов организаций культуры на территории 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 Краснодарского края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агрегирования сведены в единое целое.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Рассчитано значение итогового показателя, по результатам сбора, обобщения и анализа информации о качестве оказания услуг организациями культуры.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5.1 представлен рейтинг условий оказания услуг организациями культуры на территории 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 Краснодарского края</w:t>
      </w: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значение итогового показателя по результатам сбора, обобщения и анализа информации о качестве оказания услуг набрало 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МКУК «Тихорецкая центральная </w:t>
      </w:r>
      <w:proofErr w:type="spellStart"/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библиотека» муниципального образования Тихорецкий район (</w:t>
      </w:r>
      <w:r w:rsidRPr="006D7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97,59 балла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место по значению итогового показателя заняло Муниципальное казенное учреждение культуры «Сельская библиотечная система Архангельского сельского поселения Тихорецкого района» (</w:t>
      </w:r>
      <w:r w:rsidRPr="006D7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96,72 балла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третьем ‒ муниципальное казённое учреждение культуры «Сельская библиотека» </w:t>
      </w:r>
      <w:proofErr w:type="spellStart"/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Еремизино</w:t>
      </w:r>
      <w:proofErr w:type="spellEnd"/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-Борисовского сельского поселения Тихорецкого района (</w:t>
      </w:r>
      <w:r w:rsidRPr="006D7B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96,31 балла</w:t>
      </w: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рейтинг по итоговому показателю приведен в таблице 5.1.</w:t>
      </w: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5.1 Рейтинг по результатам сбора, обобщения и анализа информации о качестве оказания услуг организациями культуры Тихорецкого района Краснодарского края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5159"/>
        <w:gridCol w:w="1361"/>
        <w:gridCol w:w="1757"/>
        <w:gridCol w:w="1077"/>
      </w:tblGrid>
      <w:tr w:rsidR="006D7BB6" w:rsidRPr="006D7BB6" w:rsidTr="00BF21F9">
        <w:trPr>
          <w:cantSplit/>
          <w:trHeight w:val="20"/>
          <w:tblHeader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баллов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Максимальное количество баллов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МКУК «Тихорецкая центральная </w:t>
            </w:r>
            <w:proofErr w:type="spellStart"/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библиотека» муниципального образования Тихорецкий район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 Муниципальное казенное учреждение культуры «Сельская библиотечная система Архангельского сельского поселения Тихорецкого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Муниципальное казённое учреждение культуры «Сельская библиотека» </w:t>
            </w:r>
            <w:proofErr w:type="spellStart"/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Еремизино</w:t>
            </w:r>
            <w:proofErr w:type="spellEnd"/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-Борисовского сельского поселения Тихорецкого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Муниципальное казённое учреждение культуры Тихорецкого городского поселения Тихорецкого района «Клуб им. Меньшикова»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Муниципальное казённое учреждение культуры «Сельский Дом культуры </w:t>
            </w:r>
            <w:proofErr w:type="spellStart"/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Еремизино</w:t>
            </w:r>
            <w:proofErr w:type="spellEnd"/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-Борисовского сельского поселения Тихорецкого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Муниципальное казенное учреждение культуры Тихорецкого городского поселения Тихорецкого района «Городской Дворец культуры»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Муниципальное казенное учреждение культуры Тихорецкого городского поселения Тихорецкого района «Клуб в п. Каменном»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Муниципальное казенное учреждение культуры Тихорецкого городского поселения Тихорецкого района «Тихорецкий историко-краеведческий музей»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Муниципальное казённое учреждение культуры «Централизованная клубная система Архангельского сельского поселения Тихорецкого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Муниципальное казенное учреждение культуры «Алексеевская сельская библиотечная система» Алексеевского сельского поселения Тихорецкого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Муниципальное казенное учреждение культуры Тихорецкого городского поселения Тихорецкого района «Клуб «Красный молот»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Муниципальное казенное учреждение культуры «Сельская библиотечная система Братского сельского поселения Тихорецкого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Муниципальное казенное учреждение культуры Тихорецкого городского поселения Тихорецкого района клуб «Заря»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Муниципальное казенное учреждение культуры «Централизованная библиотечная система» Тихорецкого городского поселения Тихорецкого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D7BB6" w:rsidRPr="006D7BB6" w:rsidTr="00BF21F9">
        <w:trPr>
          <w:cantSplit/>
          <w:trHeight w:val="2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BB6" w:rsidRPr="006D7BB6" w:rsidRDefault="006D7BB6" w:rsidP="006D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Муниципальное казенное учреждение культуры «Централизованная клубная система Братского сельского поселения Тихорецкого района»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B6" w:rsidRPr="006D7BB6" w:rsidRDefault="006D7BB6" w:rsidP="006D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</w:tbl>
    <w:p w:rsidR="006D7BB6" w:rsidRP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P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P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Pr="006D7BB6" w:rsidRDefault="006D7BB6" w:rsidP="006D7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1AA5" w:rsidRDefault="00F21AA5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1AA5" w:rsidRDefault="00F21AA5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1AA5" w:rsidRDefault="00F21AA5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1AA5" w:rsidRDefault="00F21AA5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1AA5" w:rsidRDefault="00F21AA5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1AA5" w:rsidRDefault="00F21AA5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1AA5" w:rsidRDefault="00F21AA5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BB6" w:rsidRPr="006D7BB6" w:rsidRDefault="006D7BB6" w:rsidP="006D7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Гистограмма 1. Рейтинг сбора, обобщения и анализа информации о качестве оказания услуг организациями культуры Тихорецкого района Краснодарского края</w:t>
      </w:r>
    </w:p>
    <w:p w:rsidR="006D7BB6" w:rsidRPr="006D7BB6" w:rsidRDefault="006D7BB6" w:rsidP="00F21A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BB6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93AAEEE" wp14:editId="6B55ADA2">
            <wp:extent cx="5937250" cy="7956468"/>
            <wp:effectExtent l="0" t="0" r="6350" b="698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D8988E60-7B06-4844-93AC-0D2E97E119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1AA5" w:rsidRPr="00F21AA5" w:rsidRDefault="00F21AA5" w:rsidP="00F21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51682824"/>
      <w:r w:rsidRPr="00F2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3. Предложения и замечания потребителей услуг организаций культуры Тихорецкого района Краснодарского края</w:t>
      </w:r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21AA5" w:rsidRPr="00F21AA5" w:rsidTr="00F21AA5">
        <w:trPr>
          <w:trHeight w:val="737"/>
          <w:tblHeader/>
        </w:trPr>
        <w:tc>
          <w:tcPr>
            <w:tcW w:w="3794" w:type="dxa"/>
            <w:shd w:val="clear" w:color="auto" w:fill="DBE5F1"/>
            <w:vAlign w:val="center"/>
          </w:tcPr>
          <w:p w:rsidR="00F21AA5" w:rsidRPr="00F21AA5" w:rsidRDefault="00F21AA5" w:rsidP="00F21AA5">
            <w:pPr>
              <w:jc w:val="center"/>
              <w:rPr>
                <w:rFonts w:ascii="Times New Roman" w:hAnsi="Times New Roman"/>
                <w:b/>
              </w:rPr>
            </w:pPr>
            <w:r w:rsidRPr="00F21AA5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5777" w:type="dxa"/>
            <w:shd w:val="clear" w:color="auto" w:fill="DBE5F1"/>
            <w:vAlign w:val="center"/>
          </w:tcPr>
          <w:p w:rsidR="00F21AA5" w:rsidRPr="00F21AA5" w:rsidRDefault="00F21AA5" w:rsidP="00F21AA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1AA5">
              <w:rPr>
                <w:rFonts w:ascii="Times New Roman" w:hAnsi="Times New Roman"/>
                <w:b/>
                <w:color w:val="000000"/>
              </w:rPr>
              <w:t>Предложения и замечания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«Централизованная библиотечная система» Тихорецкого городского поселения Тихорецкого района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Обновить фонд новыми интересными издания и по исторической тематике!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В библиотеке жарко, уже везде есть сплит системы, а так все устраивает.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глава города обещал сделать асфальт и лавочки у детской библиотеки два года назад, до сих пор ничего не сделано...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Очень старые компьютеры, виснут, работают медленно...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Стоянку для велосипедов сделайте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Новых книг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Улучшить качественное отношение к людям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Улучшить техническую оснащённость библиотеки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Новых книг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Сделайте уголок отдыха возле детской </w:t>
            </w:r>
            <w:proofErr w:type="spellStart"/>
            <w:r w:rsidRPr="00F21AA5">
              <w:rPr>
                <w:rFonts w:ascii="Times New Roman" w:hAnsi="Times New Roman"/>
              </w:rPr>
              <w:t>билиотеки</w:t>
            </w:r>
            <w:proofErr w:type="spellEnd"/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Благоустроить </w:t>
            </w:r>
            <w:proofErr w:type="gramStart"/>
            <w:r w:rsidRPr="00F21AA5">
              <w:rPr>
                <w:rFonts w:ascii="Times New Roman" w:hAnsi="Times New Roman"/>
              </w:rPr>
              <w:t>территорию</w:t>
            </w:r>
            <w:proofErr w:type="gramEnd"/>
            <w:r w:rsidRPr="00F21AA5">
              <w:rPr>
                <w:rFonts w:ascii="Times New Roman" w:hAnsi="Times New Roman"/>
              </w:rPr>
              <w:t xml:space="preserve"> примыкающую к городской детско- юношеской библиотеке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Сделать лавочки и парковку для велосипедов рядом с детской библиотекой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Обеспечить компьютером организацию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Увеличение финансирования организации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Тихорецкого городского поселения Тихорецкого района «Тихорецкий историко-краеведческий музей»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Очень </w:t>
            </w:r>
            <w:proofErr w:type="gramStart"/>
            <w:r w:rsidRPr="00F21AA5">
              <w:rPr>
                <w:rFonts w:ascii="Times New Roman" w:hAnsi="Times New Roman"/>
              </w:rPr>
              <w:t>хочется</w:t>
            </w:r>
            <w:proofErr w:type="gramEnd"/>
            <w:r w:rsidRPr="00F21AA5">
              <w:rPr>
                <w:rFonts w:ascii="Times New Roman" w:hAnsi="Times New Roman"/>
              </w:rPr>
              <w:t xml:space="preserve"> чтобы была комфортная, удобная мебель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Хочется больше информации о жизни района в дореволюционное время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Аудиогид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Тихорецкого городского поселения Тихорецкого района «Городской Дворец культуры»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Улучшить финансирование материально-технической базы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Необходим косметический ремонт помещений ГДК!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Танцевальные вечера для категории людей 60 +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Открыть учреждения культуры для занятий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Срочно возобновить репетиции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Разнообразие жанров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Больше кружков для молодёжи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Разнообразить кружки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Увеличить работу с молодёжью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казённое учреждение культуры Тихорецкого городского поселения Тихорецкого района «Клуб им. Меньшикова»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Поставить сплит систему в фойе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Возобновить работу кружков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Увеличить количество помещений для занятий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Расширить помещения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Заменить световое оборудование сцены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lastRenderedPageBreak/>
              <w:t>Муниципальное казенное учреждение культуры Тихорецкого городского поселения Тихорецкого района «Клуб «Красный молот»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Оснащение клуба ремонтом и </w:t>
            </w:r>
            <w:proofErr w:type="spellStart"/>
            <w:r w:rsidRPr="00F21AA5">
              <w:rPr>
                <w:rFonts w:ascii="Times New Roman" w:hAnsi="Times New Roman"/>
              </w:rPr>
              <w:t>светообородованием</w:t>
            </w:r>
            <w:proofErr w:type="spellEnd"/>
            <w:r w:rsidRPr="00F21AA5">
              <w:rPr>
                <w:rFonts w:ascii="Times New Roman" w:hAnsi="Times New Roman"/>
              </w:rPr>
              <w:t>, ремонт сцены и зрительного зала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Улучшить финансирование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Зал нужно ремонтировать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Разнообразить услуги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Добавить кружок фотографии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Можно обновить мебель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В </w:t>
            </w:r>
            <w:proofErr w:type="spellStart"/>
            <w:r w:rsidRPr="00F21AA5">
              <w:rPr>
                <w:rFonts w:ascii="Times New Roman" w:hAnsi="Times New Roman"/>
              </w:rPr>
              <w:t>осенне</w:t>
            </w:r>
            <w:proofErr w:type="spellEnd"/>
            <w:r w:rsidRPr="00F21AA5">
              <w:rPr>
                <w:rFonts w:ascii="Times New Roman" w:hAnsi="Times New Roman"/>
              </w:rPr>
              <w:t xml:space="preserve"> зимний период в классах прохладно</w:t>
            </w:r>
          </w:p>
        </w:tc>
      </w:tr>
      <w:tr w:rsidR="00F21AA5" w:rsidRPr="00F21AA5" w:rsidTr="00BF21F9">
        <w:trPr>
          <w:cantSplit/>
        </w:trPr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Тихорецкого городского поселения Тихорецкого района клуб «Заря»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Желательно, чтобы занятия в кружка проходили в две смены. Пока дочь училась в общеобразовательных школе, с удовольствием посещала три кружка. Теперь учится во вторую смену, и, к сожалению, такой возможности не имеет. Хотя, спасибо руководителям кружков, и с ней занятия продолжают в индивидуальном порядке перед школой.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В коллективе нет молодых работников. Не интересно, когда героев играют люди в возрасте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Тихорецкого городского поселения Тихорецкого района «Клуб в п. Каменном»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Нужны ещё кружки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Нужен кружок танцевального творчества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Большой актовый зал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Зал для мероприятий побольше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Спортзал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Клубу нужно собственное помещение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Дополнительное финансирование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Поднять людям зарплаты и улучшить им условия работы!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«Алексеевская сельская библиотечная система» Алексеевского сельского поселения Тихорецкого района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Нужен читальный зал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Увеличить помещение 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Увеличить фонды.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Открыть вечера </w:t>
            </w:r>
            <w:proofErr w:type="spellStart"/>
            <w:r w:rsidRPr="00F21AA5">
              <w:rPr>
                <w:rFonts w:ascii="Times New Roman" w:hAnsi="Times New Roman"/>
              </w:rPr>
              <w:t>встречь</w:t>
            </w:r>
            <w:proofErr w:type="spellEnd"/>
            <w:r w:rsidRPr="00F21AA5">
              <w:rPr>
                <w:rFonts w:ascii="Times New Roman" w:hAnsi="Times New Roman"/>
              </w:rPr>
              <w:t xml:space="preserve"> пенсионеров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Повысить качество предоставляемых услуг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«Сельская библиотечная система Архангельского сельского поселения Тихорецкого района»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Больше новой литературы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казённое учреждение культуры «Централизованная клубная система Архангельского сельского поселения Тихорецкого района»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Хотелось бы улучшить качество отопительных приборов и окон в клубе. Дети болеют часто и пропускают занятия.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Отремонтируйте наш клуб, холодно в нем.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Выделять средства на костюмы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lastRenderedPageBreak/>
              <w:t>Хотелось бы в кабинетах кондиционеры, чтобы летом не было жарко.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Сделать ремонт и поменять окна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lastRenderedPageBreak/>
              <w:t>Муниципальное казенное учреждение культуры «Сельская библиотечная система Братского сельского поселения Тихорецкого района»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Муниципальное казенное учреждение культуры «Централизованная клубная система Братского сельского поселения Тихорецкого района»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Сделать ремонт, обновить инвентарь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Больше звуковой аппаратуры приобрести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Муниципальное казённое учреждение культуры «Сельская библиотека» </w:t>
            </w:r>
            <w:proofErr w:type="spellStart"/>
            <w:r w:rsidRPr="00F21AA5">
              <w:rPr>
                <w:rFonts w:ascii="Times New Roman" w:hAnsi="Times New Roman"/>
              </w:rPr>
              <w:t>Еремизино</w:t>
            </w:r>
            <w:proofErr w:type="spellEnd"/>
            <w:r w:rsidRPr="00F21AA5">
              <w:rPr>
                <w:rFonts w:ascii="Times New Roman" w:hAnsi="Times New Roman"/>
              </w:rPr>
              <w:t>-Борисовского сельского поселения Тихорецкого района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Увеличить средства на пополнение фонда.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Муниципальное казённое учреждение культуры «Сельский Дом культуры </w:t>
            </w:r>
            <w:proofErr w:type="spellStart"/>
            <w:r w:rsidRPr="00F21AA5">
              <w:rPr>
                <w:rFonts w:ascii="Times New Roman" w:hAnsi="Times New Roman"/>
              </w:rPr>
              <w:t>Еремизино</w:t>
            </w:r>
            <w:proofErr w:type="spellEnd"/>
            <w:r w:rsidRPr="00F21AA5">
              <w:rPr>
                <w:rFonts w:ascii="Times New Roman" w:hAnsi="Times New Roman"/>
              </w:rPr>
              <w:t>-Борисовского сельского поселения Тихорецкого района»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Хотелось бы больше живого общения</w:t>
            </w:r>
          </w:p>
        </w:tc>
      </w:tr>
      <w:tr w:rsidR="00F21AA5" w:rsidRPr="00F21AA5" w:rsidTr="00BF21F9">
        <w:tc>
          <w:tcPr>
            <w:tcW w:w="3794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МКУК «Тихорецкая центральная </w:t>
            </w:r>
            <w:proofErr w:type="spellStart"/>
            <w:r w:rsidRPr="00F21AA5">
              <w:rPr>
                <w:rFonts w:ascii="Times New Roman" w:hAnsi="Times New Roman"/>
              </w:rPr>
              <w:t>межпоселенческая</w:t>
            </w:r>
            <w:proofErr w:type="spellEnd"/>
            <w:r w:rsidRPr="00F21AA5">
              <w:rPr>
                <w:rFonts w:ascii="Times New Roman" w:hAnsi="Times New Roman"/>
              </w:rPr>
              <w:t xml:space="preserve"> библиотека» муниципального образования Тихорецкий район</w:t>
            </w:r>
          </w:p>
        </w:tc>
        <w:tc>
          <w:tcPr>
            <w:tcW w:w="5777" w:type="dxa"/>
          </w:tcPr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Библиотека на колёсах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Хотелось бы более ровный тротуар перед библиотекой, но, как я понимаю, это надо просить от города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>Больше книг, хороших и разных.</w:t>
            </w:r>
          </w:p>
          <w:p w:rsidR="00F21AA5" w:rsidRPr="00F21AA5" w:rsidRDefault="00F21AA5" w:rsidP="00F21AA5">
            <w:pPr>
              <w:rPr>
                <w:rFonts w:ascii="Times New Roman" w:hAnsi="Times New Roman"/>
              </w:rPr>
            </w:pPr>
            <w:r w:rsidRPr="00F21AA5">
              <w:rPr>
                <w:rFonts w:ascii="Times New Roman" w:hAnsi="Times New Roman"/>
              </w:rPr>
              <w:t xml:space="preserve">Хотелось бы доступа к </w:t>
            </w:r>
            <w:proofErr w:type="spellStart"/>
            <w:r w:rsidRPr="00F21AA5">
              <w:rPr>
                <w:rFonts w:ascii="Times New Roman" w:hAnsi="Times New Roman"/>
              </w:rPr>
              <w:t>литрес</w:t>
            </w:r>
            <w:proofErr w:type="spellEnd"/>
          </w:p>
        </w:tc>
      </w:tr>
    </w:tbl>
    <w:p w:rsidR="00F21AA5" w:rsidRPr="00F21AA5" w:rsidRDefault="00F21AA5" w:rsidP="00F21A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A5" w:rsidRPr="00F21AA5" w:rsidRDefault="00F21AA5" w:rsidP="00F21A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A5" w:rsidRPr="00F21AA5" w:rsidRDefault="00F21AA5" w:rsidP="00F21A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A5" w:rsidRPr="00F21AA5" w:rsidRDefault="00F21AA5" w:rsidP="00F2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A5" w:rsidRPr="00F21AA5" w:rsidRDefault="00F21AA5" w:rsidP="00F2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A5" w:rsidRPr="00F21AA5" w:rsidRDefault="00F21AA5" w:rsidP="00F2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A5" w:rsidRPr="00F21AA5" w:rsidRDefault="00F21AA5" w:rsidP="00F2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BB6" w:rsidRDefault="006D7BB6" w:rsidP="006D7BB6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</w:p>
    <w:p w:rsidR="006D7BB6" w:rsidRPr="006D7BB6" w:rsidRDefault="006D7BB6" w:rsidP="006D7BB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4"/>
    <w:bookmarkEnd w:id="5"/>
    <w:p w:rsidR="006D7BB6" w:rsidRDefault="006D7BB6" w:rsidP="006D7B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ПРОТОКОЛ №4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ОСУЩЕСТВЛЕНИЯ ДЕЯТЕЛЬНОСТИ ОРГАНИЗАЦИИ КУЛЬТУРЫ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организации: Муниципальное казённое учреждение культуры Тихорецкого городского поселения Тихорецкого района «Клуб им. Меньшикова»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Регион: Краснодарский край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352120, Краснодарский край, г. Тихорецк, ул. Кирова, д.19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руководителя: 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Понтус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телефон: 8(86196)7-23-85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проведения работ по сбору первичных данных: 25.08.2020-10.09.2020</w:t>
            </w:r>
          </w:p>
        </w:tc>
      </w:tr>
      <w:tr w:rsidR="00F21AA5" w:rsidRPr="00F21AA5" w:rsidTr="00BF21F9">
        <w:trPr>
          <w:trHeight w:val="509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расчета показателей</w:t>
            </w:r>
          </w:p>
        </w:tc>
      </w:tr>
      <w:tr w:rsidR="00F21AA5" w:rsidRPr="00F21AA5" w:rsidTr="00BF21F9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92,31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электронных сервисов (форма для подачи электронного обращения, получение </w:t>
            </w: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электронных сервисов (форма для подачи электронного обращения, получение </w:t>
            </w: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94,69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50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99,83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99,92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«Доступность услуг для инвалидов»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сурдопереводчика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сурдопереводчика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99,83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99,83 баллов</w:t>
            </w:r>
          </w:p>
        </w:tc>
      </w:tr>
      <w:tr w:rsidR="00F21AA5" w:rsidRPr="00F21AA5" w:rsidTr="00BF21F9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</w:t>
            </w: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4.3.1. Удовлетворённость доброжелательностью, вежливостью работников организации культуры при </w:t>
            </w: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99,67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получателей услуг,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99,83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99,83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99,73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95,23 баллов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НЕДОСТАТКИ В ДЕЯТЕЛЬНОСТИ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 сайта учредителя/учредителей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плана ФХД или бюджетной сметы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информация о материально-техническом обеспечении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ВЫВОДЫ И ПРЕДЛОЖЕНИЯ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 сайта учредителя/учредителей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копия плана ФХД или бюджетной сметы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информация о материально-техническом обеспечении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21AA5" w:rsidRPr="00F21AA5" w:rsidTr="00BF21F9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результатам оценки критерия «Доступность услуг для инвалидов»: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21AA5" w:rsidRPr="00F21AA5" w:rsidTr="00BF21F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A5" w:rsidRPr="00F21AA5" w:rsidRDefault="00F21AA5" w:rsidP="00F21A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предоставить инвалидам по слуху (слуху и зрению) услуги 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F21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F21AA5" w:rsidRPr="00F21AA5" w:rsidRDefault="00F21AA5" w:rsidP="00F21AA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AA5" w:rsidRPr="00F21AA5" w:rsidRDefault="00F21AA5" w:rsidP="00F21AA5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GoBack"/>
      <w:bookmarkEnd w:id="7"/>
    </w:p>
    <w:sectPr w:rsidR="00F21AA5" w:rsidRPr="00F21AA5" w:rsidSect="00F21AA5">
      <w:pgSz w:w="16838" w:h="11906" w:orient="landscape"/>
      <w:pgMar w:top="851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9CC"/>
    <w:multiLevelType w:val="hybridMultilevel"/>
    <w:tmpl w:val="1E10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51D8"/>
    <w:multiLevelType w:val="hybridMultilevel"/>
    <w:tmpl w:val="487C4B7A"/>
    <w:lvl w:ilvl="0" w:tplc="8A42A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DD"/>
    <w:rsid w:val="001562DD"/>
    <w:rsid w:val="00426CB8"/>
    <w:rsid w:val="006D7BB6"/>
    <w:rsid w:val="00F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C1BD-82C4-41CF-8AF8-EBC21B2F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21A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OVY-A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Лист52!$A$8:$A$17</c:f>
              <c:strCache>
                <c:ptCount val="10"/>
                <c:pt idx="0">
                  <c:v>МКУК «Алексеевская сельская библиотечная система» Алексеевского сельского поселения Тихорецкого района</c:v>
                </c:pt>
                <c:pt idx="1">
                  <c:v>МКУК «Централизованная клубная система Архангельского сельского поселения Тихорецкого района»</c:v>
                </c:pt>
                <c:pt idx="2">
                  <c:v>МКУК Тихорецкого городского поселения Тихорецкого района «Тихорецкий историко-краеведческий музей»</c:v>
                </c:pt>
                <c:pt idx="3">
                  <c:v>МКУК Тихорецкого городского поселения Тихорецкого района «Клуб в п. Каменном»</c:v>
                </c:pt>
                <c:pt idx="4">
                  <c:v>МКУК Тихорецкого городского поселения Тихорецкого района «Городской Дворец культуры»</c:v>
                </c:pt>
                <c:pt idx="5">
                  <c:v>МКУК «Сельский Дом культуры Еремизино-Борисовского сельского поселения Тихорецкого района»</c:v>
                </c:pt>
                <c:pt idx="6">
                  <c:v>МКУК Тихорецкого городского поселения Тихорецкого района «Клуб им. Меньшикова»</c:v>
                </c:pt>
                <c:pt idx="7">
                  <c:v>МКУК «Сельская библиотека» Еремизино-Борисовского сельского поселения Тихорецкого района</c:v>
                </c:pt>
                <c:pt idx="8">
                  <c:v>МКУК «Сельская библиотечная система Архангельского сельского поселения Тихорецкого района»</c:v>
                </c:pt>
                <c:pt idx="9">
                  <c:v>МКУК «Тихорецкая центральная межпоселенческая библиотека» муниципального образования Тихорецкий район</c:v>
                </c:pt>
              </c:strCache>
            </c:strRef>
          </c:cat>
          <c:val>
            <c:numRef>
              <c:f>Лист52!$B$8:$B$17</c:f>
              <c:numCache>
                <c:formatCode>General</c:formatCode>
                <c:ptCount val="10"/>
                <c:pt idx="0">
                  <c:v>90.95</c:v>
                </c:pt>
                <c:pt idx="1">
                  <c:v>91.21</c:v>
                </c:pt>
                <c:pt idx="2">
                  <c:v>91.36</c:v>
                </c:pt>
                <c:pt idx="3">
                  <c:v>93.69</c:v>
                </c:pt>
                <c:pt idx="4">
                  <c:v>93.83</c:v>
                </c:pt>
                <c:pt idx="5">
                  <c:v>95.08</c:v>
                </c:pt>
                <c:pt idx="6">
                  <c:v>95.23</c:v>
                </c:pt>
                <c:pt idx="7">
                  <c:v>96.31</c:v>
                </c:pt>
                <c:pt idx="8">
                  <c:v>96.72</c:v>
                </c:pt>
                <c:pt idx="9">
                  <c:v>97.59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4A-436E-97D2-9135BA81BA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3569936"/>
        <c:axId val="213568760"/>
      </c:barChart>
      <c:catAx>
        <c:axId val="21356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3568760"/>
        <c:crosses val="autoZero"/>
        <c:auto val="1"/>
        <c:lblAlgn val="ctr"/>
        <c:lblOffset val="100"/>
        <c:noMultiLvlLbl val="0"/>
      </c:catAx>
      <c:valAx>
        <c:axId val="2135687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356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C379-F5D0-4F72-AD58-FDC9D918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2021-02-15T09:12:00Z</cp:lastPrinted>
  <dcterms:created xsi:type="dcterms:W3CDTF">2021-02-15T09:31:00Z</dcterms:created>
  <dcterms:modified xsi:type="dcterms:W3CDTF">2021-02-15T09:31:00Z</dcterms:modified>
</cp:coreProperties>
</file>